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</w:pPr>
      <w:r>
        <w:t>Утверждаю</w:t>
      </w:r>
    </w:p>
    <w:p>
      <w:pPr>
        <w:spacing/>
        <w:jc w:val="right"/>
      </w:pPr>
      <w:r>
        <w:t>Директор МБОУ СОШ с. Ярлуково</w:t>
      </w:r>
    </w:p>
    <w:p>
      <w:pPr>
        <w:spacing/>
        <w:jc w:val="right"/>
      </w:pPr>
      <w:r>
        <w:t>__________ Сокольских Л.Н.</w:t>
      </w:r>
    </w:p>
    <w:p>
      <w:pPr>
        <w:spacing/>
        <w:jc w:val="both"/>
      </w:pPr>
      <w:r/>
    </w:p>
    <w:p>
      <w:pPr>
        <w: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РАБОТЫ</w:t>
      </w:r>
    </w:p>
    <w:p>
      <w:pPr>
        <w: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отряда юных инспекторов движения (ЮИД)</w:t>
      </w:r>
    </w:p>
    <w:p>
      <w:pPr>
        <w: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2019-2020 учебный год</w:t>
      </w:r>
    </w:p>
    <w:p>
      <w:pPr>
        <w:ind w:left="119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</w:r>
    </w:p>
    <w:p>
      <w:pPr>
        <w:ind w:left="119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>
      <w:pPr>
        <w:ind w:left="119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ind w:left="119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b/>
          <w:bCs/>
          <w:color w:val="000000"/>
        </w:rPr>
        <w:t>Задачи:</w:t>
      </w:r>
      <w:r>
        <w:rPr>
          <w:color w:val="000000"/>
        </w:rPr>
      </w:r>
    </w:p>
    <w:p>
      <w:pPr>
        <w:numPr>
          <w:ilvl w:val="0"/>
          <w:numId w:val="3"/>
        </w:numPr>
        <w:ind w:left="720" w:hanging="360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Активное содействие школы в выработке у школьников активной жизненной позиции.</w:t>
      </w:r>
    </w:p>
    <w:p>
      <w:pPr>
        <w:numPr>
          <w:ilvl w:val="0"/>
          <w:numId w:val="3"/>
        </w:numPr>
        <w:ind w:left="720" w:hanging="360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>
        <w:t xml:space="preserve"> </w:t>
      </w:r>
      <w:r>
        <w:rPr>
          <w:color w:val="000000"/>
        </w:rPr>
      </w:r>
    </w:p>
    <w:p>
      <w:pPr>
        <w:ind w:left="720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</w:r>
    </w:p>
    <w:tbl>
      <w:tblPr>
        <w:tblStyle w:val="NormalTable"/>
        <w:name w:val="Таблица1"/>
        <w:tabOrder w:val="0"/>
        <w:jc w:val="left"/>
        <w:tblInd w:w="55" w:type="dxa"/>
        <w:tblW w:w="9637" w:type="dxa"/>
        <w:tblLook w:val="0000" w:firstRow="0" w:lastRow="0" w:firstColumn="0" w:lastColumn="0" w:noHBand="0" w:noVBand="0"/>
      </w:tblPr>
      <w:tblGrid>
        <w:gridCol w:w="510"/>
        <w:gridCol w:w="4455"/>
        <w:gridCol w:w="2262"/>
        <w:gridCol w:w="2410"/>
      </w:tblGrid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73645956" protected="0"/>
          </w:tcPr>
          <w:p>
            <w:pPr>
              <w:pStyle w:val="para11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1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Выборы состава  и актива отряда ЮИД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 xml:space="preserve">сентябрь 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73645956" protected="0"/>
          </w:tcPr>
          <w:p>
            <w:pPr>
              <w:pStyle w:val="para11"/>
            </w:pPr>
            <w:r>
              <w:t xml:space="preserve"> Руководитель отряда ЮИД</w:t>
            </w:r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2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Проведение сборов отряда ЮИД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 xml:space="preserve">1 раз в неделю 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73645956" protected="0"/>
          </w:tcPr>
          <w:p>
            <w:pPr>
              <w:pStyle w:val="para11"/>
            </w:pPr>
            <w:r>
              <w:t>Руководитель отряда ЮИД</w:t>
            </w:r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3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сентябрь,</w:t>
            </w:r>
          </w:p>
          <w:p>
            <w:pPr>
              <w:pStyle w:val="para11"/>
            </w:pPr>
            <w:r>
              <w:t>май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73645956" protected="0"/>
          </w:tcPr>
          <w:p>
            <w:pPr>
              <w:pStyle w:val="para11"/>
            </w:pPr>
            <w:r>
              <w:t>Руководитель отряда ЮИД</w:t>
            </w:r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4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Праздник «Посвящение первоклассников в пешеходы»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октябрь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73645956" protected="0"/>
          </w:tcPr>
          <w:p>
            <w:pPr>
              <w:pStyle w:val="para11"/>
            </w:pPr>
            <w:r>
              <w:t>Отряд ЮИД</w:t>
            </w:r>
          </w:p>
          <w:p>
            <w:pPr>
              <w:pStyle w:val="para11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5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 xml:space="preserve">Рейды на наличие световозвращающих элементов у  учащихся школы 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ноябрь, январь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73645956" protected="0"/>
          </w:tcPr>
          <w:p>
            <w:pPr>
              <w:pStyle w:val="para11"/>
            </w:pPr>
            <w:r>
              <w:t>Классные руководители,</w:t>
            </w:r>
          </w:p>
          <w:p>
            <w:pPr>
              <w:pStyle w:val="para11"/>
            </w:pPr>
            <w:r>
              <w:t xml:space="preserve"> отряд ЮИД</w:t>
            </w:r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6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сентябрь-апрель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73645956" protected="0"/>
          </w:tcPr>
          <w:p>
            <w:pPr>
              <w:pStyle w:val="para11"/>
            </w:pPr>
            <w:r>
              <w:t>Руководитель отряда ЮИД, отряд ЮИД</w:t>
            </w:r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7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Мероприятия, посвященные Всемирному Дню памяти жертв ДТП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ноябрь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73645956" protected="0"/>
          </w:tcPr>
          <w:p>
            <w:pPr/>
            <w:r>
              <w:t>Преподаватель ОБЖ,</w:t>
            </w:r>
          </w:p>
          <w:p>
            <w:pPr/>
            <w:r>
              <w:t>Мед. работник</w:t>
            </w:r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8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Рейды по соблюдению правил дорожного движения учащимися школы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в течение учебного года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73645956" protected="0"/>
          </w:tcPr>
          <w:p>
            <w:pPr>
              <w:pStyle w:val="para11"/>
            </w:pPr>
            <w:r>
              <w:t>отряд ЮИД</w:t>
            </w:r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9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Подготовка и участие в мероприятиях по ПДД различного уровня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в течение учебного года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73645956" protected="0"/>
          </w:tcPr>
          <w:p>
            <w:pPr/>
            <w:r>
              <w:t>Преподаватель ОБЖ,</w:t>
            </w:r>
          </w:p>
          <w:p>
            <w:pPr/>
            <w:r>
              <w:t>кл. руководители, вожатые</w:t>
            </w:r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10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Школьное соревнование «Безопасное колесо»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573645956" protected="0"/>
          </w:tcPr>
          <w:p>
            <w:pPr>
              <w:pStyle w:val="para11"/>
            </w:pPr>
            <w:r>
              <w:t>апрель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73645956" protected="0"/>
          </w:tcPr>
          <w:p>
            <w:pPr>
              <w:pStyle w:val="para11"/>
            </w:pPr>
            <w:r>
              <w:t>Руководитель отряда ЮИД, отряд ЮИД</w:t>
            </w:r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pStyle w:val="para11"/>
            </w:pPr>
            <w:r>
              <w:t>11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spacing/>
              <w:jc w:val="both"/>
            </w:pPr>
            <w: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spacing/>
              <w:jc w:val="center"/>
            </w:pPr>
            <w:r>
              <w:t>В течение года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spacing/>
              <w:jc w:val="both"/>
            </w:pPr>
            <w:r>
              <w:t>Классные руководители 1-4 классов, отряд ЮИД</w:t>
            </w:r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pStyle w:val="para11"/>
            </w:pPr>
            <w:r>
              <w:t>12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/>
            <w:r>
              <w:t>Участие в районных мероприятиях:</w:t>
            </w:r>
          </w:p>
          <w:p>
            <w:pPr>
              <w:numPr>
                <w:ilvl w:val="0"/>
                <w:numId w:val="1"/>
              </w:numPr>
              <w:ind w:left="317" w:hanging="360"/>
              <w:suppressAutoHyphens/>
              <w:hyphenationLines w:val="0"/>
              <w:widowControl/>
              <w:tabs defTabSz="709">
                <w:tab w:val="left" w:pos="317" w:leader="none"/>
              </w:tabs>
            </w:pPr>
            <w:r>
              <w:t>«Безопасное колесо»</w:t>
            </w:r>
          </w:p>
          <w:p>
            <w:pPr>
              <w:numPr>
                <w:ilvl w:val="0"/>
                <w:numId w:val="1"/>
              </w:numPr>
              <w:ind w:left="317" w:hanging="360"/>
              <w:suppressAutoHyphens/>
              <w:hyphenationLines w:val="0"/>
              <w:widowControl/>
              <w:tabs defTabSz="709">
                <w:tab w:val="left" w:pos="317" w:leader="none"/>
              </w:tabs>
            </w:pPr>
            <w:r>
              <w:t>Конкурс «Дорога глазами детей»</w:t>
            </w:r>
          </w:p>
          <w:p>
            <w:pPr>
              <w:ind w:left="317"/>
              <w:suppressAutoHyphens/>
              <w:hyphenationLines w:val="0"/>
              <w:widowControl/>
              <w:tabs defTabSz="709">
                <w:tab w:val="left" w:pos="317" w:leader="none"/>
              </w:tabs>
            </w:pPr>
            <w:r/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/>
            <w:r>
              <w:t>Руководитель отряда ЮИД, отряд ЮИД</w:t>
            </w:r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pStyle w:val="para11"/>
            </w:pPr>
            <w:r>
              <w:t>13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pStyle w:val="para11"/>
            </w:pPr>
            <w:r>
              <w:t>Акция: «Зимние каникулы».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spacing w:before="75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 декабря 2019 – 8 января 2020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Классные руководители, отряд ЮИД</w:t>
            </w:r>
          </w:p>
        </w:tc>
      </w:tr>
      <w:tr>
        <w:trPr>
          <w:cantSplit w:val="0"/>
          <w:trHeight w:val="0" w:hRule="auto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pStyle w:val="para11"/>
            </w:pPr>
            <w:r>
              <w:t>14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pStyle w:val="para1"/>
              <w:ind w:left="-108" w:right="-108"/>
              <w:rPr>
                <w:szCs w:val="24"/>
              </w:rPr>
            </w:pPr>
            <w:r>
              <w:rPr>
                <w:szCs w:val="24"/>
              </w:rPr>
              <w:t xml:space="preserve">    Игра: «Дорожная грамота» </w:t>
            </w:r>
          </w:p>
          <w:p>
            <w:pPr>
              <w:pStyle w:val="para1"/>
              <w:ind w:left="-108" w:right="-108"/>
              <w:rPr>
                <w:szCs w:val="24"/>
              </w:rPr>
            </w:pPr>
            <w:r>
              <w:rPr>
                <w:szCs w:val="24"/>
              </w:rPr>
              <w:t xml:space="preserve">            для 1 класса</w:t>
            </w:r>
          </w:p>
        </w:tc>
        <w:tc>
          <w:tcPr>
            <w:tcW w:w="226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spacing/>
              <w:jc w:val="center"/>
            </w:pPr>
            <w:r>
              <w:t>февраль 2019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645956" protected="0"/>
          </w:tcPr>
          <w:p>
            <w:pPr>
              <w:spacing w:before="75" w:line="270" w:lineRule="atLeast"/>
              <w:rPr>
                <w:color w:val="000000"/>
              </w:rPr>
            </w:pPr>
            <w:r>
              <w:t>Руководитель ЮИД,</w:t>
            </w:r>
            <w:r>
              <w:rPr>
                <w:color w:val="000000"/>
              </w:rPr>
              <w:t xml:space="preserve"> отряд ЮИД</w:t>
            </w:r>
            <w:r>
              <w:rPr>
                <w:color w:val="000000"/>
              </w:rPr>
            </w:r>
          </w:p>
        </w:tc>
      </w:tr>
    </w:tbl>
    <w:p>
      <w:pPr>
        <w:spacing/>
        <w:jc w:val="center"/>
        <w:rPr>
          <w:b/>
          <w:bCs/>
        </w:rPr>
      </w:pPr>
      <w:r>
        <w:rPr>
          <w:b/>
          <w:bCs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7" w:w="11905"/>
      <w:pgMar w:left="1134" w:top="568" w:right="990" w:bottom="142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Wingdings 2">
    <w:panose1 w:val="05020102010507070707"/>
    <w:charset w:val="02"/>
    <w:family w:val="roman"/>
    <w:pitch w:val="default"/>
  </w:font>
  <w:font w:name="StarSymbol">
    <w:panose1 w:val="020B0600070205080204"/>
    <w:charset w:val="80"/>
    <w:family w:val="auto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2"/>
    <w:lvl w:ilvl="0">
      <w:numFmt w:val="bullet"/>
      <w:suff w:val="tab"/>
      <w:lvlText w:val=""/>
      <w:lvlJc w:val="left"/>
      <w:pPr>
        <w:ind w:left="360" w:hanging="0"/>
      </w:pPr>
      <w:rPr>
        <w:rFonts w:ascii="Wingdings" w:hAnsi="Wingdings"/>
        <w:sz w:val="18"/>
      </w:rPr>
    </w:lvl>
    <w:lvl w:ilvl="1">
      <w:numFmt w:val="bullet"/>
      <w:suff w:val="tab"/>
      <w:lvlText w:val=""/>
      <w:lvlJc w:val="left"/>
      <w:pPr>
        <w:ind w:left="720" w:hanging="0"/>
      </w:pPr>
      <w:rPr>
        <w:rFonts w:ascii="Wingdings 2" w:hAnsi="Wingdings 2"/>
        <w:sz w:val="18"/>
      </w:rPr>
    </w:lvl>
    <w:lvl w:ilvl="2">
      <w:numFmt w:val="bullet"/>
      <w:suff w:val="tab"/>
      <w:lvlText w:val="■"/>
      <w:lvlJc w:val="left"/>
      <w:pPr>
        <w:ind w:left="1080" w:hanging="0"/>
      </w:pPr>
      <w:rPr>
        <w:rFonts w:ascii="StarSymbol" w:hAnsi="StarSymbol" w:eastAsia="StarSymbol"/>
        <w:sz w:val="18"/>
      </w:rPr>
    </w:lvl>
    <w:lvl w:ilvl="3">
      <w:numFmt w:val="bullet"/>
      <w:suff w:val="tab"/>
      <w:lvlText w:val=""/>
      <w:lvlJc w:val="left"/>
      <w:pPr>
        <w:ind w:left="1440" w:hanging="0"/>
      </w:pPr>
      <w:rPr>
        <w:rFonts w:ascii="Wingdings" w:hAnsi="Wingdings"/>
        <w:sz w:val="18"/>
      </w:rPr>
    </w:lvl>
    <w:lvl w:ilvl="4">
      <w:numFmt w:val="bullet"/>
      <w:suff w:val="tab"/>
      <w:lvlText w:val=""/>
      <w:lvlJc w:val="left"/>
      <w:pPr>
        <w:ind w:left="1800" w:hanging="0"/>
      </w:pPr>
      <w:rPr>
        <w:rFonts w:ascii="Wingdings 2" w:hAnsi="Wingdings 2"/>
        <w:sz w:val="18"/>
      </w:rPr>
    </w:lvl>
    <w:lvl w:ilvl="5">
      <w:numFmt w:val="bullet"/>
      <w:suff w:val="tab"/>
      <w:lvlText w:val="■"/>
      <w:lvlJc w:val="left"/>
      <w:pPr>
        <w:ind w:left="2160" w:hanging="0"/>
      </w:pPr>
      <w:rPr>
        <w:rFonts w:ascii="StarSymbol" w:hAnsi="StarSymbol" w:eastAsia="StarSymbol"/>
        <w:sz w:val="18"/>
      </w:rPr>
    </w:lvl>
    <w:lvl w:ilvl="6">
      <w:numFmt w:val="bullet"/>
      <w:suff w:val="tab"/>
      <w:lvlText w:val=""/>
      <w:lvlJc w:val="left"/>
      <w:pPr>
        <w:ind w:left="2520" w:hanging="0"/>
      </w:pPr>
      <w:rPr>
        <w:rFonts w:ascii="Wingdings" w:hAnsi="Wingdings"/>
        <w:sz w:val="18"/>
      </w:rPr>
    </w:lvl>
    <w:lvl w:ilvl="7">
      <w:numFmt w:val="bullet"/>
      <w:suff w:val="tab"/>
      <w:lvlText w:val=""/>
      <w:lvlJc w:val="left"/>
      <w:pPr>
        <w:ind w:left="2880" w:hanging="0"/>
      </w:pPr>
      <w:rPr>
        <w:rFonts w:ascii="Wingdings 2" w:hAnsi="Wingdings 2"/>
        <w:sz w:val="18"/>
      </w:rPr>
    </w:lvl>
    <w:lvl w:ilvl="8">
      <w:numFmt w:val="bullet"/>
      <w:suff w:val="tab"/>
      <w:lvlText w:val="■"/>
      <w:lvlJc w:val="left"/>
      <w:pPr>
        <w:ind w:left="3240" w:hanging="0"/>
      </w:pPr>
      <w:rPr>
        <w:rFonts w:ascii="StarSymbol" w:hAnsi="StarSymbol" w:eastAsia="StarSymbol"/>
        <w:sz w:val="18"/>
      </w:rPr>
    </w:lvl>
  </w:abstractNum>
  <w:abstractNum w:abstractNumId="2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ind w:left="396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ind w:left="6120" w:hanging="0"/>
      </w:pPr>
      <w:rPr>
        <w:rFonts w:cs="Times New Roman"/>
      </w:rPr>
    </w:lvl>
  </w:abstractNum>
  <w:abstractNum w:abstractNumId="3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ind w:left="396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ind w:left="6120" w:hanging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9"/>
  <w:autoHyphenation w:val="0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1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73645956" w:val="971" w:fileVer="342" w:fileVerOS="4"/>
  <w:guidesAndGrid showGuides="1" lockGuides="0" snapToGuides="1" snapToPageMargins="0" tolerance="8" gridDistanceHorizontal="120" gridDistanceVertical="12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2"/>
    <w:qFormat/>
    <w:basedOn w:val="para0"/>
    <w:next w:val="para0"/>
    <w:pPr>
      <w:keepNext/>
      <w:outlineLvl w:val="1"/>
      <w:widowControl/>
    </w:pPr>
    <w:rPr>
      <w:szCs w:val="20"/>
    </w:rPr>
  </w:style>
  <w:style w:type="paragraph" w:styleId="para2">
    <w:name w:val="Title"/>
    <w:qFormat/>
    <w:basedOn w:val="para0"/>
    <w:next w:val="para3"/>
    <w:pPr>
      <w:spacing w:before="240" w:after="120"/>
      <w:keepNext/>
    </w:pPr>
    <w:rPr>
      <w:rFonts w:ascii="Arial" w:hAnsi="Arial" w:cs="Arial"/>
      <w:sz w:val="28"/>
      <w:szCs w:val="28"/>
    </w:rPr>
  </w:style>
  <w:style w:type="paragraph" w:styleId="para3">
    <w:name w:val="Body Text"/>
    <w:qFormat/>
    <w:basedOn w:val="para0"/>
    <w:pPr>
      <w:spacing w:after="120"/>
    </w:pPr>
  </w:style>
  <w:style w:type="paragraph" w:styleId="para4">
    <w:name w:val="List"/>
    <w:qFormat/>
    <w:basedOn w:val="para3"/>
  </w:style>
  <w:style w:type="paragraph" w:styleId="para5">
    <w:name w:val="caption"/>
    <w:qFormat/>
    <w:basedOn w:val="para0"/>
    <w:pPr>
      <w:spacing w:before="120" w:after="120"/>
    </w:pPr>
    <w:rPr>
      <w:rFonts w:cs="Tahoma"/>
      <w:i/>
      <w:iCs/>
    </w:rPr>
  </w:style>
  <w:style w:type="paragraph" w:styleId="para6" w:customStyle="1">
    <w:name w:val="Index"/>
    <w:qFormat/>
    <w:basedOn w:val="para0"/>
    <w:rPr>
      <w:rFonts w:cs="Tahoma"/>
    </w:rPr>
  </w:style>
  <w:style w:type="paragraph" w:styleId="para7">
    <w:name w:val="Subtitle"/>
    <w:qFormat/>
    <w:basedOn w:val="para2"/>
    <w:next w:val="para3"/>
    <w:pPr>
      <w:spacing/>
      <w:jc w:val="center"/>
    </w:pPr>
    <w:rPr>
      <w:i/>
      <w:iCs/>
    </w:rPr>
  </w:style>
  <w:style w:type="paragraph" w:styleId="para8" w:customStyle="1">
    <w:name w:val="Index1"/>
    <w:qFormat/>
    <w:basedOn w:val="para0"/>
    <w:rPr>
      <w:rFonts w:cs="Tahoma"/>
    </w:rPr>
  </w:style>
  <w:style w:type="paragraph" w:styleId="para9" w:customStyle="1">
    <w:name w:val="WW-caption"/>
    <w:qFormat/>
    <w:basedOn w:val="para0"/>
    <w:pPr>
      <w:spacing w:before="120" w:after="120"/>
    </w:pPr>
    <w:rPr>
      <w:i/>
      <w:iCs/>
    </w:rPr>
  </w:style>
  <w:style w:type="paragraph" w:styleId="para10" w:customStyle="1">
    <w:name w:val="WW-Index"/>
    <w:qFormat/>
    <w:basedOn w:val="para0"/>
  </w:style>
  <w:style w:type="paragraph" w:styleId="para11" w:customStyle="1">
    <w:name w:val="Table Contents"/>
    <w:qFormat/>
    <w:basedOn w:val="para0"/>
  </w:style>
  <w:style w:type="paragraph" w:styleId="para12" w:customStyle="1">
    <w:name w:val="Table Heading"/>
    <w:qFormat/>
    <w:basedOn w:val="para11"/>
    <w:pPr>
      <w:spacing/>
      <w:jc w:val="center"/>
    </w:pPr>
    <w:rPr>
      <w:b/>
      <w:bCs/>
    </w:rPr>
  </w:style>
  <w:style w:type="paragraph" w:styleId="para13" w:customStyle="1">
    <w:name w:val="WW-Table Contents"/>
    <w:qFormat/>
    <w:basedOn w:val="para0"/>
  </w:style>
  <w:style w:type="paragraph" w:styleId="para14" w:customStyle="1">
    <w:name w:val="WW-Table Heading"/>
    <w:qFormat/>
    <w:basedOn w:val="para13"/>
    <w:pPr>
      <w:spacing/>
      <w:jc w:val="center"/>
    </w:pPr>
    <w:rPr>
      <w:b/>
      <w:bCs/>
    </w:rPr>
  </w:style>
  <w:style w:type="paragraph" w:styleId="para15" w:customStyle="1">
    <w:name w:val="Table Contents1"/>
    <w:qFormat/>
    <w:basedOn w:val="para0"/>
  </w:style>
  <w:style w:type="paragraph" w:styleId="para16" w:customStyle="1">
    <w:name w:val="Table Heading1"/>
    <w:qFormat/>
    <w:basedOn w:val="para15"/>
    <w:pPr>
      <w:spacing/>
      <w:jc w:val="center"/>
    </w:pPr>
    <w:rPr>
      <w:b/>
      <w:bCs/>
    </w:rPr>
  </w:style>
  <w:style w:type="paragraph" w:styleId="para17">
    <w:name w:val="Normal (Web)"/>
    <w:qFormat/>
    <w:basedOn w:val="para0"/>
    <w:pPr>
      <w:spacing w:before="100" w:after="100" w:beforeAutospacing="1" w:afterAutospacing="1"/>
      <w:widowControl/>
    </w:pPr>
  </w:style>
  <w:style w:type="paragraph" w:styleId="para18">
    <w:name w:val="No Spacing"/>
    <w:qFormat/>
    <w:pPr>
      <w:suppressAutoHyphens/>
      <w:hyphenationLines w:val="0"/>
      <w:widowControl/>
    </w:pPr>
    <w:rPr>
      <w:rFonts w:ascii="Calibri" w:hAnsi="Calibri" w:cs="Calibri"/>
      <w:sz w:val="22"/>
      <w:szCs w:val="22"/>
      <w:lang w:val="ru-ru" w:bidi="ar-sa"/>
    </w:rPr>
  </w:style>
  <w:style w:type="paragraph" w:styleId="para19" w:customStyle="1">
    <w:name w:val="WW-Базовый"/>
    <w:qFormat/>
    <w:pPr>
      <w:spacing w:after="200" w:line="276" w:lineRule="atLeast"/>
      <w:suppressAutoHyphens/>
      <w:hyphenationLines w:val="0"/>
      <w:widowControl/>
      <w:tabs defTabSz="709">
        <w:tab w:val="left" w:pos="709" w:leader="none"/>
      </w:tabs>
    </w:pPr>
    <w:rPr>
      <w:rFonts w:ascii="Calibri" w:hAnsi="Calibri" w:eastAsia="Arial Unicode MS" w:cs="Calibri"/>
      <w:sz w:val="22"/>
      <w:szCs w:val="22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cs="Times New Roman"/>
      <w:sz w:val="24"/>
    </w:rPr>
  </w:style>
  <w:style w:type="character" w:styleId="char2" w:customStyle="1">
    <w:name w:val="Название Знак"/>
    <w:basedOn w:val="char0"/>
    <w:rPr>
      <w:rFonts w:ascii="Cambria" w:hAnsi="Cambria" w:cs="Times New Roman"/>
      <w:b/>
      <w:bCs/>
      <w:kern w:val="1"/>
      <w:sz w:val="32"/>
      <w:szCs w:val="32"/>
    </w:rPr>
  </w:style>
  <w:style w:type="character" w:styleId="char3" w:customStyle="1">
    <w:name w:val="Основной текст Знак"/>
    <w:basedOn w:val="char0"/>
    <w:rPr>
      <w:rFonts w:cs="Times New Roman"/>
      <w:sz w:val="24"/>
      <w:szCs w:val="24"/>
    </w:rPr>
  </w:style>
  <w:style w:type="character" w:styleId="char4" w:customStyle="1">
    <w:name w:val="Подзаголовок Знак"/>
    <w:basedOn w:val="char0"/>
    <w:rPr>
      <w:rFonts w:ascii="Cambria" w:hAnsi="Cambria" w:cs="Times New Roman"/>
      <w:sz w:val="24"/>
      <w:szCs w:val="24"/>
    </w:rPr>
  </w:style>
  <w:style w:type="character" w:styleId="char5">
    <w:name w:val="Strong"/>
    <w:basedOn w:val="char0"/>
    <w:rPr>
      <w:rFonts w:cs="Times New Roman"/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2"/>
    <w:qFormat/>
    <w:basedOn w:val="para0"/>
    <w:next w:val="para0"/>
    <w:pPr>
      <w:keepNext/>
      <w:outlineLvl w:val="1"/>
      <w:widowControl/>
    </w:pPr>
    <w:rPr>
      <w:szCs w:val="20"/>
    </w:rPr>
  </w:style>
  <w:style w:type="paragraph" w:styleId="para2">
    <w:name w:val="Title"/>
    <w:qFormat/>
    <w:basedOn w:val="para0"/>
    <w:next w:val="para3"/>
    <w:pPr>
      <w:spacing w:before="240" w:after="120"/>
      <w:keepNext/>
    </w:pPr>
    <w:rPr>
      <w:rFonts w:ascii="Arial" w:hAnsi="Arial" w:cs="Arial"/>
      <w:sz w:val="28"/>
      <w:szCs w:val="28"/>
    </w:rPr>
  </w:style>
  <w:style w:type="paragraph" w:styleId="para3">
    <w:name w:val="Body Text"/>
    <w:qFormat/>
    <w:basedOn w:val="para0"/>
    <w:pPr>
      <w:spacing w:after="120"/>
    </w:pPr>
  </w:style>
  <w:style w:type="paragraph" w:styleId="para4">
    <w:name w:val="List"/>
    <w:qFormat/>
    <w:basedOn w:val="para3"/>
  </w:style>
  <w:style w:type="paragraph" w:styleId="para5">
    <w:name w:val="caption"/>
    <w:qFormat/>
    <w:basedOn w:val="para0"/>
    <w:pPr>
      <w:spacing w:before="120" w:after="120"/>
    </w:pPr>
    <w:rPr>
      <w:rFonts w:cs="Tahoma"/>
      <w:i/>
      <w:iCs/>
    </w:rPr>
  </w:style>
  <w:style w:type="paragraph" w:styleId="para6" w:customStyle="1">
    <w:name w:val="Index"/>
    <w:qFormat/>
    <w:basedOn w:val="para0"/>
    <w:rPr>
      <w:rFonts w:cs="Tahoma"/>
    </w:rPr>
  </w:style>
  <w:style w:type="paragraph" w:styleId="para7">
    <w:name w:val="Subtitle"/>
    <w:qFormat/>
    <w:basedOn w:val="para2"/>
    <w:next w:val="para3"/>
    <w:pPr>
      <w:spacing/>
      <w:jc w:val="center"/>
    </w:pPr>
    <w:rPr>
      <w:i/>
      <w:iCs/>
    </w:rPr>
  </w:style>
  <w:style w:type="paragraph" w:styleId="para8" w:customStyle="1">
    <w:name w:val="Index1"/>
    <w:qFormat/>
    <w:basedOn w:val="para0"/>
    <w:rPr>
      <w:rFonts w:cs="Tahoma"/>
    </w:rPr>
  </w:style>
  <w:style w:type="paragraph" w:styleId="para9" w:customStyle="1">
    <w:name w:val="WW-caption"/>
    <w:qFormat/>
    <w:basedOn w:val="para0"/>
    <w:pPr>
      <w:spacing w:before="120" w:after="120"/>
    </w:pPr>
    <w:rPr>
      <w:i/>
      <w:iCs/>
    </w:rPr>
  </w:style>
  <w:style w:type="paragraph" w:styleId="para10" w:customStyle="1">
    <w:name w:val="WW-Index"/>
    <w:qFormat/>
    <w:basedOn w:val="para0"/>
  </w:style>
  <w:style w:type="paragraph" w:styleId="para11" w:customStyle="1">
    <w:name w:val="Table Contents"/>
    <w:qFormat/>
    <w:basedOn w:val="para0"/>
  </w:style>
  <w:style w:type="paragraph" w:styleId="para12" w:customStyle="1">
    <w:name w:val="Table Heading"/>
    <w:qFormat/>
    <w:basedOn w:val="para11"/>
    <w:pPr>
      <w:spacing/>
      <w:jc w:val="center"/>
    </w:pPr>
    <w:rPr>
      <w:b/>
      <w:bCs/>
    </w:rPr>
  </w:style>
  <w:style w:type="paragraph" w:styleId="para13" w:customStyle="1">
    <w:name w:val="WW-Table Contents"/>
    <w:qFormat/>
    <w:basedOn w:val="para0"/>
  </w:style>
  <w:style w:type="paragraph" w:styleId="para14" w:customStyle="1">
    <w:name w:val="WW-Table Heading"/>
    <w:qFormat/>
    <w:basedOn w:val="para13"/>
    <w:pPr>
      <w:spacing/>
      <w:jc w:val="center"/>
    </w:pPr>
    <w:rPr>
      <w:b/>
      <w:bCs/>
    </w:rPr>
  </w:style>
  <w:style w:type="paragraph" w:styleId="para15" w:customStyle="1">
    <w:name w:val="Table Contents1"/>
    <w:qFormat/>
    <w:basedOn w:val="para0"/>
  </w:style>
  <w:style w:type="paragraph" w:styleId="para16" w:customStyle="1">
    <w:name w:val="Table Heading1"/>
    <w:qFormat/>
    <w:basedOn w:val="para15"/>
    <w:pPr>
      <w:spacing/>
      <w:jc w:val="center"/>
    </w:pPr>
    <w:rPr>
      <w:b/>
      <w:bCs/>
    </w:rPr>
  </w:style>
  <w:style w:type="paragraph" w:styleId="para17">
    <w:name w:val="Normal (Web)"/>
    <w:qFormat/>
    <w:basedOn w:val="para0"/>
    <w:pPr>
      <w:spacing w:before="100" w:after="100" w:beforeAutospacing="1" w:afterAutospacing="1"/>
      <w:widowControl/>
    </w:pPr>
  </w:style>
  <w:style w:type="paragraph" w:styleId="para18">
    <w:name w:val="No Spacing"/>
    <w:qFormat/>
    <w:pPr>
      <w:suppressAutoHyphens/>
      <w:hyphenationLines w:val="0"/>
      <w:widowControl/>
    </w:pPr>
    <w:rPr>
      <w:rFonts w:ascii="Calibri" w:hAnsi="Calibri" w:cs="Calibri"/>
      <w:sz w:val="22"/>
      <w:szCs w:val="22"/>
      <w:lang w:val="ru-ru" w:bidi="ar-sa"/>
    </w:rPr>
  </w:style>
  <w:style w:type="paragraph" w:styleId="para19" w:customStyle="1">
    <w:name w:val="WW-Базовый"/>
    <w:qFormat/>
    <w:pPr>
      <w:spacing w:after="200" w:line="276" w:lineRule="atLeast"/>
      <w:suppressAutoHyphens/>
      <w:hyphenationLines w:val="0"/>
      <w:widowControl/>
      <w:tabs defTabSz="709">
        <w:tab w:val="left" w:pos="709" w:leader="none"/>
      </w:tabs>
    </w:pPr>
    <w:rPr>
      <w:rFonts w:ascii="Calibri" w:hAnsi="Calibri" w:eastAsia="Arial Unicode MS" w:cs="Calibri"/>
      <w:sz w:val="22"/>
      <w:szCs w:val="22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cs="Times New Roman"/>
      <w:sz w:val="24"/>
    </w:rPr>
  </w:style>
  <w:style w:type="character" w:styleId="char2" w:customStyle="1">
    <w:name w:val="Название Знак"/>
    <w:basedOn w:val="char0"/>
    <w:rPr>
      <w:rFonts w:ascii="Cambria" w:hAnsi="Cambria" w:cs="Times New Roman"/>
      <w:b/>
      <w:bCs/>
      <w:kern w:val="1"/>
      <w:sz w:val="32"/>
      <w:szCs w:val="32"/>
    </w:rPr>
  </w:style>
  <w:style w:type="character" w:styleId="char3" w:customStyle="1">
    <w:name w:val="Основной текст Знак"/>
    <w:basedOn w:val="char0"/>
    <w:rPr>
      <w:rFonts w:cs="Times New Roman"/>
      <w:sz w:val="24"/>
      <w:szCs w:val="24"/>
    </w:rPr>
  </w:style>
  <w:style w:type="character" w:styleId="char4" w:customStyle="1">
    <w:name w:val="Подзаголовок Знак"/>
    <w:basedOn w:val="char0"/>
    <w:rPr>
      <w:rFonts w:ascii="Cambria" w:hAnsi="Cambria" w:cs="Times New Roman"/>
      <w:sz w:val="24"/>
      <w:szCs w:val="24"/>
    </w:rPr>
  </w:style>
  <w:style w:type="character" w:styleId="char5">
    <w:name w:val="Strong"/>
    <w:basedOn w:val="char0"/>
    <w:rPr>
      <w:rFonts w:cs="Times New Roman"/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Игорь</dc:creator>
  <cp:keywords/>
  <dc:description/>
  <cp:lastModifiedBy/>
  <cp:revision>7</cp:revision>
  <cp:lastPrinted>2019-11-13T11:52:49Z</cp:lastPrinted>
  <dcterms:created xsi:type="dcterms:W3CDTF">2017-08-01T07:34:00Z</dcterms:created>
  <dcterms:modified xsi:type="dcterms:W3CDTF">2019-11-13T11:52:36Z</dcterms:modified>
</cp:coreProperties>
</file>